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7CE0" w14:textId="77777777" w:rsidR="00E5163B" w:rsidRPr="004A5213" w:rsidRDefault="00E5163B" w:rsidP="004A5213">
      <w:pPr>
        <w:spacing w:line="360" w:lineRule="auto"/>
        <w:jc w:val="center"/>
        <w:rPr>
          <w:rFonts w:ascii="Times New Roman" w:hAnsi="Times New Roman" w:cs="Times New Roman"/>
          <w:b/>
          <w:sz w:val="24"/>
          <w:szCs w:val="24"/>
        </w:rPr>
      </w:pPr>
      <w:r w:rsidRPr="004A5213">
        <w:rPr>
          <w:rFonts w:ascii="Times New Roman" w:hAnsi="Times New Roman" w:cs="Times New Roman"/>
          <w:b/>
          <w:sz w:val="24"/>
          <w:szCs w:val="24"/>
        </w:rPr>
        <w:t>DETERMINAZIONE DIRIGENZIALE</w:t>
      </w:r>
    </w:p>
    <w:p w14:paraId="73FE6634" w14:textId="1C0B613E" w:rsidR="00E5163B" w:rsidRPr="004A5213" w:rsidRDefault="00E5163B" w:rsidP="004A5213">
      <w:pPr>
        <w:spacing w:after="200" w:line="360" w:lineRule="auto"/>
        <w:jc w:val="both"/>
        <w:rPr>
          <w:rFonts w:ascii="Times New Roman" w:hAnsi="Times New Roman" w:cs="Times New Roman"/>
          <w:sz w:val="24"/>
          <w:szCs w:val="24"/>
        </w:rPr>
      </w:pPr>
      <w:r w:rsidRPr="004A5213">
        <w:rPr>
          <w:rFonts w:ascii="Times New Roman" w:hAnsi="Times New Roman" w:cs="Times New Roman"/>
          <w:sz w:val="24"/>
          <w:szCs w:val="24"/>
        </w:rPr>
        <w:t>__________________________________________________________________________</w:t>
      </w:r>
    </w:p>
    <w:p w14:paraId="01A3C803" w14:textId="77777777" w:rsidR="00E5163B" w:rsidRPr="004A5213" w:rsidRDefault="00E5163B" w:rsidP="004A5213">
      <w:pPr>
        <w:autoSpaceDE w:val="0"/>
        <w:autoSpaceDN w:val="0"/>
        <w:adjustRightInd w:val="0"/>
        <w:spacing w:after="0" w:line="360" w:lineRule="auto"/>
        <w:jc w:val="both"/>
        <w:rPr>
          <w:rFonts w:ascii="Times New Roman" w:hAnsi="Times New Roman" w:cs="Times New Roman"/>
          <w:b/>
          <w:sz w:val="24"/>
          <w:szCs w:val="24"/>
        </w:rPr>
      </w:pPr>
      <w:r w:rsidRPr="004A5213">
        <w:rPr>
          <w:rFonts w:ascii="Times New Roman" w:hAnsi="Times New Roman" w:cs="Times New Roman"/>
          <w:b/>
          <w:sz w:val="24"/>
          <w:szCs w:val="24"/>
        </w:rPr>
        <w:t>OGGETTO: “DETERMINAZIONE DIRIGENZIALE DI APPROVAZIONE DELLA GRADUATORIA PROVVISORIA DEGLI AMMESSI AL CONTRIBUTO REGIONALE FINALIZZATO AL SUPERAMENTO DEL DIGITAL DIVIDE”</w:t>
      </w:r>
    </w:p>
    <w:p w14:paraId="50F54984" w14:textId="19075CA8" w:rsidR="00E5163B" w:rsidRPr="004A5213" w:rsidRDefault="00E5163B" w:rsidP="004A5213">
      <w:pPr>
        <w:spacing w:after="200" w:line="360" w:lineRule="auto"/>
        <w:jc w:val="both"/>
        <w:rPr>
          <w:rFonts w:ascii="Times New Roman" w:hAnsi="Times New Roman" w:cs="Times New Roman"/>
          <w:sz w:val="24"/>
          <w:szCs w:val="24"/>
        </w:rPr>
      </w:pPr>
      <w:r w:rsidRPr="004A5213">
        <w:rPr>
          <w:rFonts w:ascii="Times New Roman" w:hAnsi="Times New Roman" w:cs="Times New Roman"/>
          <w:sz w:val="24"/>
          <w:szCs w:val="24"/>
        </w:rPr>
        <w:t>______________________________________________________________________________</w:t>
      </w:r>
    </w:p>
    <w:p w14:paraId="6D12403A" w14:textId="051B29D2" w:rsidR="00E5163B" w:rsidRPr="004A5213" w:rsidRDefault="00E5163B" w:rsidP="004A5213">
      <w:pPr>
        <w:widowControl w:val="0"/>
        <w:autoSpaceDE w:val="0"/>
        <w:autoSpaceDN w:val="0"/>
        <w:spacing w:before="89" w:after="0" w:line="360" w:lineRule="auto"/>
        <w:ind w:right="1341"/>
        <w:jc w:val="center"/>
        <w:rPr>
          <w:rFonts w:ascii="Times New Roman" w:eastAsia="Times New Roman" w:hAnsi="Times New Roman" w:cs="Times New Roman"/>
          <w:b/>
          <w:sz w:val="24"/>
          <w:szCs w:val="24"/>
        </w:rPr>
      </w:pPr>
      <w:r w:rsidRPr="004A5213">
        <w:rPr>
          <w:rFonts w:ascii="Times New Roman" w:eastAsia="Times New Roman" w:hAnsi="Times New Roman" w:cs="Times New Roman"/>
          <w:b/>
          <w:sz w:val="24"/>
          <w:szCs w:val="24"/>
        </w:rPr>
        <w:t>IL</w:t>
      </w:r>
      <w:r w:rsidRPr="004A5213">
        <w:rPr>
          <w:rFonts w:ascii="Times New Roman" w:eastAsia="Times New Roman" w:hAnsi="Times New Roman" w:cs="Times New Roman"/>
          <w:b/>
          <w:spacing w:val="-2"/>
          <w:sz w:val="24"/>
          <w:szCs w:val="24"/>
        </w:rPr>
        <w:t xml:space="preserve"> </w:t>
      </w:r>
      <w:r w:rsidRPr="004A5213">
        <w:rPr>
          <w:rFonts w:ascii="Times New Roman" w:eastAsia="Times New Roman" w:hAnsi="Times New Roman" w:cs="Times New Roman"/>
          <w:b/>
          <w:sz w:val="24"/>
          <w:szCs w:val="24"/>
        </w:rPr>
        <w:t>DIRIGENTE</w:t>
      </w:r>
    </w:p>
    <w:p w14:paraId="7036D88B" w14:textId="77777777" w:rsidR="00E5163B" w:rsidRPr="004A5213" w:rsidRDefault="00E5163B" w:rsidP="004A5213">
      <w:pPr>
        <w:tabs>
          <w:tab w:val="left" w:pos="699"/>
        </w:tabs>
        <w:suppressAutoHyphens/>
        <w:spacing w:after="0" w:line="360" w:lineRule="auto"/>
        <w:ind w:right="229"/>
        <w:jc w:val="both"/>
        <w:rPr>
          <w:rFonts w:ascii="Times New Roman" w:eastAsia="Times New Roman" w:hAnsi="Times New Roman" w:cs="Times New Roman"/>
          <w:b/>
          <w:sz w:val="24"/>
          <w:szCs w:val="24"/>
        </w:rPr>
      </w:pPr>
    </w:p>
    <w:p w14:paraId="031E46DC" w14:textId="77777777" w:rsidR="00E5163B" w:rsidRPr="004A5213" w:rsidRDefault="00E5163B" w:rsidP="004A5213">
      <w:pPr>
        <w:spacing w:after="200" w:line="360" w:lineRule="auto"/>
        <w:ind w:left="114"/>
        <w:jc w:val="both"/>
        <w:rPr>
          <w:rFonts w:ascii="Times New Roman" w:hAnsi="Times New Roman" w:cs="Times New Roman"/>
          <w:b/>
          <w:sz w:val="24"/>
          <w:szCs w:val="24"/>
        </w:rPr>
      </w:pPr>
      <w:r w:rsidRPr="004A5213">
        <w:rPr>
          <w:rFonts w:ascii="Times New Roman" w:hAnsi="Times New Roman" w:cs="Times New Roman"/>
          <w:b/>
          <w:sz w:val="24"/>
          <w:szCs w:val="24"/>
        </w:rPr>
        <w:t>PREMESSO</w:t>
      </w:r>
      <w:r w:rsidRPr="004A5213">
        <w:rPr>
          <w:rFonts w:ascii="Times New Roman" w:hAnsi="Times New Roman" w:cs="Times New Roman"/>
          <w:b/>
          <w:spacing w:val="-4"/>
          <w:sz w:val="24"/>
          <w:szCs w:val="24"/>
        </w:rPr>
        <w:t xml:space="preserve"> </w:t>
      </w:r>
      <w:r w:rsidRPr="004A5213">
        <w:rPr>
          <w:rFonts w:ascii="Times New Roman" w:hAnsi="Times New Roman" w:cs="Times New Roman"/>
          <w:b/>
          <w:sz w:val="24"/>
          <w:szCs w:val="24"/>
        </w:rPr>
        <w:t>CHE:</w:t>
      </w:r>
    </w:p>
    <w:p w14:paraId="3B910ADD" w14:textId="77777777" w:rsidR="00E5163B" w:rsidRPr="004A5213" w:rsidRDefault="00E5163B" w:rsidP="004A5213">
      <w:pPr>
        <w:pStyle w:val="Paragrafoelenco"/>
        <w:widowControl w:val="0"/>
        <w:numPr>
          <w:ilvl w:val="0"/>
          <w:numId w:val="2"/>
        </w:numPr>
        <w:tabs>
          <w:tab w:val="left" w:pos="1117"/>
        </w:tabs>
        <w:autoSpaceDE w:val="0"/>
        <w:autoSpaceDN w:val="0"/>
        <w:spacing w:before="120" w:after="0" w:line="360" w:lineRule="auto"/>
        <w:ind w:right="172"/>
        <w:jc w:val="both"/>
        <w:rPr>
          <w:rFonts w:ascii="Times New Roman" w:eastAsia="Times New Roman" w:hAnsi="Times New Roman" w:cs="Times New Roman"/>
          <w:sz w:val="24"/>
          <w:szCs w:val="24"/>
        </w:rPr>
      </w:pPr>
      <w:r w:rsidRPr="004A5213">
        <w:rPr>
          <w:rFonts w:ascii="Times New Roman" w:eastAsia="Times New Roman" w:hAnsi="Times New Roman" w:cs="Times New Roman"/>
          <w:sz w:val="24"/>
          <w:szCs w:val="24"/>
        </w:rPr>
        <w:t>con la legge regionale n. 32 del 6 agosto 2021 la Regione Puglia ha statuito le norme in materia di diritto di accesso a internet e superamento del “Digital Divide”;</w:t>
      </w:r>
    </w:p>
    <w:p w14:paraId="465A88D1" w14:textId="77777777" w:rsidR="00E5163B" w:rsidRPr="004A5213" w:rsidRDefault="00E5163B" w:rsidP="004A5213">
      <w:pPr>
        <w:pStyle w:val="Paragrafoelenco"/>
        <w:widowControl w:val="0"/>
        <w:numPr>
          <w:ilvl w:val="0"/>
          <w:numId w:val="2"/>
        </w:numPr>
        <w:tabs>
          <w:tab w:val="left" w:pos="1117"/>
        </w:tabs>
        <w:autoSpaceDE w:val="0"/>
        <w:autoSpaceDN w:val="0"/>
        <w:spacing w:before="120" w:after="0" w:line="360" w:lineRule="auto"/>
        <w:ind w:right="172"/>
        <w:jc w:val="both"/>
        <w:rPr>
          <w:rFonts w:ascii="Times New Roman" w:eastAsia="Times New Roman" w:hAnsi="Times New Roman" w:cs="Times New Roman"/>
          <w:sz w:val="24"/>
          <w:szCs w:val="24"/>
        </w:rPr>
      </w:pPr>
      <w:r w:rsidRPr="004A5213">
        <w:rPr>
          <w:rFonts w:ascii="Times New Roman" w:eastAsia="Times New Roman" w:hAnsi="Times New Roman" w:cs="Times New Roman"/>
          <w:sz w:val="24"/>
          <w:szCs w:val="24"/>
        </w:rPr>
        <w:t>con la normativa su menzionata la Regione Puglia intende riconoscere il diritto di tutti i cittadini di accedere ad internet quale fondamentale strumento di sviluppo umano e di crescita economica e sociale, anche in virtù di quanto disposto dall’art 14 della Legge Regionale 24 Luglio 2012 n.20 in materia di cittadinanza attiva.</w:t>
      </w:r>
    </w:p>
    <w:p w14:paraId="1A3FA42D" w14:textId="77777777" w:rsidR="00E5163B" w:rsidRPr="004A5213" w:rsidRDefault="00E5163B" w:rsidP="004A5213">
      <w:pPr>
        <w:pStyle w:val="Paragrafoelenco"/>
        <w:widowControl w:val="0"/>
        <w:numPr>
          <w:ilvl w:val="0"/>
          <w:numId w:val="2"/>
        </w:numPr>
        <w:tabs>
          <w:tab w:val="left" w:pos="1117"/>
        </w:tabs>
        <w:autoSpaceDE w:val="0"/>
        <w:autoSpaceDN w:val="0"/>
        <w:spacing w:before="120" w:after="0" w:line="360" w:lineRule="auto"/>
        <w:ind w:right="172"/>
        <w:jc w:val="both"/>
        <w:rPr>
          <w:rFonts w:ascii="Times New Roman" w:eastAsia="Times New Roman" w:hAnsi="Times New Roman" w:cs="Times New Roman"/>
          <w:sz w:val="24"/>
          <w:szCs w:val="24"/>
        </w:rPr>
      </w:pPr>
      <w:r w:rsidRPr="004A5213">
        <w:rPr>
          <w:rFonts w:ascii="Times New Roman" w:eastAsia="Times New Roman" w:hAnsi="Times New Roman" w:cs="Times New Roman"/>
          <w:sz w:val="24"/>
          <w:szCs w:val="24"/>
        </w:rPr>
        <w:t>la</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Regione Puglia intende promuovere la diffusione della cultura digitale in condizioni di</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parità tra i cittadini, rimuovendo gli ostacoli di ordine economico e sociale che di fatto</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limitano la conoscenza e determinano una discriminazione sul piano sociale, economico</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e culturale;</w:t>
      </w:r>
    </w:p>
    <w:p w14:paraId="168A1B8E" w14:textId="77777777" w:rsidR="00E5163B" w:rsidRPr="004A5213" w:rsidRDefault="00E5163B" w:rsidP="004A5213">
      <w:pPr>
        <w:pStyle w:val="Paragrafoelenco"/>
        <w:widowControl w:val="0"/>
        <w:numPr>
          <w:ilvl w:val="0"/>
          <w:numId w:val="2"/>
        </w:numPr>
        <w:tabs>
          <w:tab w:val="left" w:pos="1117"/>
        </w:tabs>
        <w:autoSpaceDE w:val="0"/>
        <w:autoSpaceDN w:val="0"/>
        <w:spacing w:before="120" w:after="0" w:line="360" w:lineRule="auto"/>
        <w:ind w:right="172"/>
        <w:jc w:val="both"/>
        <w:rPr>
          <w:rFonts w:ascii="Times New Roman" w:eastAsia="Times New Roman" w:hAnsi="Times New Roman" w:cs="Times New Roman"/>
          <w:sz w:val="24"/>
          <w:szCs w:val="24"/>
        </w:rPr>
      </w:pPr>
      <w:r w:rsidRPr="004A5213">
        <w:rPr>
          <w:rFonts w:ascii="Times New Roman" w:eastAsia="Times New Roman" w:hAnsi="Times New Roman" w:cs="Times New Roman"/>
          <w:sz w:val="24"/>
          <w:szCs w:val="24"/>
        </w:rPr>
        <w:t>ai sensi dell’art. 73 della Legge Regionale 30 dicembre 2021 n.5, dispone di</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contributo annuale di euro 500,00 per nucleo familiare, per</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concorrere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al</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pagamento del canone di abbonamento per la rete internet, nonché per l’acquisto dei dispositivi di primo</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accesso</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(così</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come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definiti</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dall’art.</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2</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lett.</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f)</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della</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L.R.</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n.</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32/2021,</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cioè</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modem,</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router,</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tutte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le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apparecchiature tecnologiche che consentono il collegamento alla rete internet), e attività di informazione,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sensibilizzazione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formazione</w:t>
      </w:r>
      <w:r w:rsidRPr="004A5213">
        <w:rPr>
          <w:rFonts w:ascii="Times New Roman" w:eastAsia="Times New Roman" w:hAnsi="Times New Roman" w:cs="Times New Roman"/>
          <w:spacing w:val="2"/>
          <w:sz w:val="24"/>
          <w:szCs w:val="24"/>
        </w:rPr>
        <w:t xml:space="preserve"> </w:t>
      </w:r>
      <w:r w:rsidRPr="004A5213">
        <w:rPr>
          <w:rFonts w:ascii="Times New Roman" w:eastAsia="Times New Roman" w:hAnsi="Times New Roman" w:cs="Times New Roman"/>
          <w:sz w:val="24"/>
          <w:szCs w:val="24"/>
        </w:rPr>
        <w:t>dirette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a</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diffondere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le</w:t>
      </w:r>
      <w:r w:rsidRPr="004A5213">
        <w:rPr>
          <w:rFonts w:ascii="Times New Roman" w:eastAsia="Times New Roman" w:hAnsi="Times New Roman" w:cs="Times New Roman"/>
          <w:spacing w:val="2"/>
          <w:sz w:val="24"/>
          <w:szCs w:val="24"/>
        </w:rPr>
        <w:t xml:space="preserve"> </w:t>
      </w:r>
      <w:r w:rsidRPr="004A5213">
        <w:rPr>
          <w:rFonts w:ascii="Times New Roman" w:eastAsia="Times New Roman" w:hAnsi="Times New Roman" w:cs="Times New Roman"/>
          <w:sz w:val="24"/>
          <w:szCs w:val="24"/>
        </w:rPr>
        <w:t>competenze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digitali</w:t>
      </w:r>
      <w:r w:rsidRPr="004A5213">
        <w:rPr>
          <w:rFonts w:ascii="Times New Roman" w:eastAsia="Times New Roman" w:hAnsi="Times New Roman" w:cs="Times New Roman"/>
          <w:spacing w:val="-2"/>
          <w:sz w:val="24"/>
          <w:szCs w:val="24"/>
        </w:rPr>
        <w:t xml:space="preserve"> </w:t>
      </w:r>
      <w:r w:rsidRPr="004A5213">
        <w:rPr>
          <w:rFonts w:ascii="Times New Roman" w:eastAsia="Times New Roman" w:hAnsi="Times New Roman" w:cs="Times New Roman"/>
          <w:sz w:val="24"/>
          <w:szCs w:val="24"/>
        </w:rPr>
        <w:t>di</w:t>
      </w:r>
      <w:r w:rsidRPr="004A5213">
        <w:rPr>
          <w:rFonts w:ascii="Times New Roman" w:eastAsia="Times New Roman" w:hAnsi="Times New Roman" w:cs="Times New Roman"/>
          <w:spacing w:val="-2"/>
          <w:sz w:val="24"/>
          <w:szCs w:val="24"/>
        </w:rPr>
        <w:t xml:space="preserve"> </w:t>
      </w:r>
      <w:r w:rsidRPr="004A5213">
        <w:rPr>
          <w:rFonts w:ascii="Times New Roman" w:eastAsia="Times New Roman" w:hAnsi="Times New Roman" w:cs="Times New Roman"/>
          <w:sz w:val="24"/>
          <w:szCs w:val="24"/>
        </w:rPr>
        <w:t>base;</w:t>
      </w:r>
    </w:p>
    <w:p w14:paraId="4B4FDBD2" w14:textId="77777777" w:rsidR="00E5163B" w:rsidRPr="004A5213" w:rsidRDefault="00E5163B" w:rsidP="004A5213">
      <w:pPr>
        <w:widowControl w:val="0"/>
        <w:tabs>
          <w:tab w:val="left" w:pos="1648"/>
        </w:tabs>
        <w:autoSpaceDE w:val="0"/>
        <w:autoSpaceDN w:val="0"/>
        <w:spacing w:after="0" w:line="360" w:lineRule="auto"/>
        <w:ind w:left="426"/>
        <w:jc w:val="both"/>
        <w:rPr>
          <w:rFonts w:ascii="Times New Roman" w:eastAsia="Times New Roman" w:hAnsi="Times New Roman" w:cs="Times New Roman"/>
          <w:color w:val="FF0000"/>
          <w:sz w:val="24"/>
          <w:szCs w:val="24"/>
        </w:rPr>
      </w:pPr>
    </w:p>
    <w:p w14:paraId="51B0DAD5" w14:textId="77777777" w:rsidR="00E5163B" w:rsidRPr="004A5213" w:rsidRDefault="00E5163B" w:rsidP="004A5213">
      <w:pPr>
        <w:widowControl w:val="0"/>
        <w:tabs>
          <w:tab w:val="left" w:pos="1648"/>
        </w:tabs>
        <w:autoSpaceDE w:val="0"/>
        <w:autoSpaceDN w:val="0"/>
        <w:spacing w:after="0" w:line="360" w:lineRule="auto"/>
        <w:ind w:left="426"/>
        <w:jc w:val="both"/>
        <w:rPr>
          <w:rFonts w:ascii="Times New Roman" w:eastAsia="Times New Roman" w:hAnsi="Times New Roman" w:cs="Times New Roman"/>
          <w:b/>
          <w:bCs/>
          <w:sz w:val="24"/>
          <w:szCs w:val="24"/>
        </w:rPr>
      </w:pPr>
      <w:bookmarkStart w:id="0" w:name="_Hlk122509098"/>
      <w:r w:rsidRPr="004A5213">
        <w:rPr>
          <w:rFonts w:ascii="Times New Roman" w:eastAsia="Times New Roman" w:hAnsi="Times New Roman" w:cs="Times New Roman"/>
          <w:b/>
          <w:bCs/>
          <w:sz w:val="24"/>
          <w:szCs w:val="24"/>
        </w:rPr>
        <w:t>RICHIAMATA:</w:t>
      </w:r>
    </w:p>
    <w:bookmarkEnd w:id="0"/>
    <w:p w14:paraId="08C80B87" w14:textId="77777777" w:rsidR="00E5163B" w:rsidRPr="004A5213" w:rsidRDefault="00E5163B" w:rsidP="004A5213">
      <w:pPr>
        <w:pStyle w:val="Paragrafoelenco"/>
        <w:widowControl w:val="0"/>
        <w:numPr>
          <w:ilvl w:val="0"/>
          <w:numId w:val="2"/>
        </w:numPr>
        <w:tabs>
          <w:tab w:val="left" w:pos="1648"/>
        </w:tabs>
        <w:autoSpaceDE w:val="0"/>
        <w:autoSpaceDN w:val="0"/>
        <w:spacing w:after="0" w:line="360" w:lineRule="auto"/>
        <w:jc w:val="both"/>
        <w:rPr>
          <w:rFonts w:ascii="Times New Roman" w:eastAsia="Times New Roman" w:hAnsi="Times New Roman" w:cs="Times New Roman"/>
          <w:sz w:val="24"/>
          <w:szCs w:val="24"/>
        </w:rPr>
      </w:pPr>
      <w:r w:rsidRPr="004A5213">
        <w:rPr>
          <w:rFonts w:ascii="Times New Roman" w:eastAsia="Times New Roman" w:hAnsi="Times New Roman" w:cs="Times New Roman"/>
          <w:sz w:val="24"/>
          <w:szCs w:val="24"/>
        </w:rPr>
        <w:t xml:space="preserve"> la determina n. 753 del 4 Agosto 2022 con la quale la Regione Puglia ha accolto la </w:t>
      </w:r>
      <w:r w:rsidRPr="004A5213">
        <w:rPr>
          <w:rFonts w:ascii="Times New Roman" w:eastAsia="Times New Roman" w:hAnsi="Times New Roman" w:cs="Times New Roman"/>
          <w:sz w:val="24"/>
          <w:szCs w:val="24"/>
        </w:rPr>
        <w:lastRenderedPageBreak/>
        <w:t>manifestazione di interesse del</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Comune di Foggia e ha assegnato allo stesso risorse per il superamento del “Digital Divide” pari a € 36.000,00.</w:t>
      </w:r>
    </w:p>
    <w:p w14:paraId="7D6EEDF7" w14:textId="77777777" w:rsidR="00E5163B" w:rsidRPr="004A5213" w:rsidRDefault="00E5163B" w:rsidP="004A5213">
      <w:pPr>
        <w:pStyle w:val="Paragrafoelenco"/>
        <w:widowControl w:val="0"/>
        <w:tabs>
          <w:tab w:val="left" w:pos="1648"/>
        </w:tabs>
        <w:autoSpaceDE w:val="0"/>
        <w:autoSpaceDN w:val="0"/>
        <w:spacing w:after="0" w:line="360" w:lineRule="auto"/>
        <w:jc w:val="both"/>
        <w:rPr>
          <w:rFonts w:ascii="Times New Roman" w:eastAsia="Times New Roman" w:hAnsi="Times New Roman" w:cs="Times New Roman"/>
          <w:sz w:val="24"/>
          <w:szCs w:val="24"/>
        </w:rPr>
      </w:pPr>
    </w:p>
    <w:p w14:paraId="55738F6B" w14:textId="77777777" w:rsidR="00F0079B" w:rsidRPr="004A5213" w:rsidRDefault="00E5163B" w:rsidP="004A5213">
      <w:pPr>
        <w:pStyle w:val="Paragrafoelenco"/>
        <w:widowControl w:val="0"/>
        <w:numPr>
          <w:ilvl w:val="0"/>
          <w:numId w:val="2"/>
        </w:numPr>
        <w:tabs>
          <w:tab w:val="left" w:pos="1648"/>
        </w:tabs>
        <w:autoSpaceDE w:val="0"/>
        <w:autoSpaceDN w:val="0"/>
        <w:spacing w:after="0" w:line="360" w:lineRule="auto"/>
        <w:jc w:val="both"/>
        <w:rPr>
          <w:rFonts w:ascii="Times New Roman" w:eastAsia="Times New Roman" w:hAnsi="Times New Roman" w:cs="Times New Roman"/>
          <w:sz w:val="24"/>
          <w:szCs w:val="24"/>
        </w:rPr>
      </w:pPr>
      <w:r w:rsidRPr="004A5213">
        <w:rPr>
          <w:rFonts w:ascii="Times New Roman" w:eastAsia="Times New Roman" w:hAnsi="Times New Roman" w:cs="Times New Roman"/>
          <w:sz w:val="24"/>
          <w:szCs w:val="24"/>
        </w:rPr>
        <w:t>La determinazione n. 1585 del 27 settembre 2022 con la quale il Comune di Foggia ha approvato  l’Avviso Pubblico al fine di accedere al contributo regionale “Digital Divide” nel rispetto dei requisiti</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elencati dall’art. 4 della L. 32/2021 cosi come modificato dall’art. 73 della L.R. n.51/2021 e relativo modello di</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domanda</w:t>
      </w:r>
      <w:r w:rsidRPr="004A5213">
        <w:rPr>
          <w:rFonts w:ascii="Times New Roman" w:eastAsia="Times New Roman" w:hAnsi="Times New Roman" w:cs="Times New Roman"/>
          <w:spacing w:val="-2"/>
          <w:sz w:val="24"/>
          <w:szCs w:val="24"/>
        </w:rPr>
        <w:t xml:space="preserve"> </w:t>
      </w:r>
      <w:r w:rsidRPr="004A5213">
        <w:rPr>
          <w:rFonts w:ascii="Times New Roman" w:eastAsia="Times New Roman" w:hAnsi="Times New Roman" w:cs="Times New Roman"/>
          <w:sz w:val="24"/>
          <w:szCs w:val="24"/>
        </w:rPr>
        <w:t>di</w:t>
      </w:r>
      <w:r w:rsidRPr="004A5213">
        <w:rPr>
          <w:rFonts w:ascii="Times New Roman" w:eastAsia="Times New Roman" w:hAnsi="Times New Roman" w:cs="Times New Roman"/>
          <w:spacing w:val="-2"/>
          <w:sz w:val="24"/>
          <w:szCs w:val="24"/>
        </w:rPr>
        <w:t xml:space="preserve"> </w:t>
      </w:r>
      <w:r w:rsidRPr="004A5213">
        <w:rPr>
          <w:rFonts w:ascii="Times New Roman" w:eastAsia="Times New Roman" w:hAnsi="Times New Roman" w:cs="Times New Roman"/>
          <w:sz w:val="24"/>
          <w:szCs w:val="24"/>
        </w:rPr>
        <w:t>partecipazione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che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uniti</w:t>
      </w:r>
      <w:r w:rsidRPr="004A5213">
        <w:rPr>
          <w:rFonts w:ascii="Times New Roman" w:eastAsia="Times New Roman" w:hAnsi="Times New Roman" w:cs="Times New Roman"/>
          <w:spacing w:val="-3"/>
          <w:sz w:val="24"/>
          <w:szCs w:val="24"/>
        </w:rPr>
        <w:t xml:space="preserve"> </w:t>
      </w:r>
      <w:r w:rsidRPr="004A5213">
        <w:rPr>
          <w:rFonts w:ascii="Times New Roman" w:eastAsia="Times New Roman" w:hAnsi="Times New Roman" w:cs="Times New Roman"/>
          <w:sz w:val="24"/>
          <w:szCs w:val="24"/>
        </w:rPr>
        <w:t>alla</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presente</w:t>
      </w:r>
      <w:r w:rsidRPr="004A5213">
        <w:rPr>
          <w:rFonts w:ascii="Times New Roman" w:eastAsia="Times New Roman" w:hAnsi="Times New Roman" w:cs="Times New Roman"/>
          <w:spacing w:val="-2"/>
          <w:sz w:val="24"/>
          <w:szCs w:val="24"/>
        </w:rPr>
        <w:t xml:space="preserve"> </w:t>
      </w:r>
      <w:r w:rsidRPr="004A5213">
        <w:rPr>
          <w:rFonts w:ascii="Times New Roman" w:eastAsia="Times New Roman" w:hAnsi="Times New Roman" w:cs="Times New Roman"/>
          <w:sz w:val="24"/>
          <w:szCs w:val="24"/>
        </w:rPr>
        <w:t>ne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costituiscono</w:t>
      </w:r>
      <w:r w:rsidRPr="004A5213">
        <w:rPr>
          <w:rFonts w:ascii="Times New Roman" w:eastAsia="Times New Roman" w:hAnsi="Times New Roman" w:cs="Times New Roman"/>
          <w:spacing w:val="-3"/>
          <w:sz w:val="24"/>
          <w:szCs w:val="24"/>
        </w:rPr>
        <w:t xml:space="preserve"> </w:t>
      </w:r>
      <w:r w:rsidRPr="004A5213">
        <w:rPr>
          <w:rFonts w:ascii="Times New Roman" w:eastAsia="Times New Roman" w:hAnsi="Times New Roman" w:cs="Times New Roman"/>
          <w:sz w:val="24"/>
          <w:szCs w:val="24"/>
        </w:rPr>
        <w:t>parte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integrante</w:t>
      </w:r>
      <w:r w:rsidRPr="004A5213">
        <w:rPr>
          <w:rFonts w:ascii="Times New Roman" w:eastAsia="Times New Roman" w:hAnsi="Times New Roman" w:cs="Times New Roman"/>
          <w:spacing w:val="-2"/>
          <w:sz w:val="24"/>
          <w:szCs w:val="24"/>
        </w:rPr>
        <w:t xml:space="preserve"> </w:t>
      </w:r>
      <w:r w:rsidRPr="004A5213">
        <w:rPr>
          <w:rFonts w:ascii="Times New Roman" w:eastAsia="Times New Roman" w:hAnsi="Times New Roman" w:cs="Times New Roman"/>
          <w:sz w:val="24"/>
          <w:szCs w:val="24"/>
        </w:rPr>
        <w:t>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sostanziale</w:t>
      </w:r>
      <w:r w:rsidR="00F0079B" w:rsidRPr="004A5213">
        <w:rPr>
          <w:rFonts w:ascii="Times New Roman" w:eastAsia="Times New Roman" w:hAnsi="Times New Roman" w:cs="Times New Roman"/>
          <w:sz w:val="24"/>
          <w:szCs w:val="24"/>
        </w:rPr>
        <w:t>;</w:t>
      </w:r>
    </w:p>
    <w:p w14:paraId="4D51D08A" w14:textId="77777777" w:rsidR="00F0079B" w:rsidRPr="004A5213" w:rsidRDefault="00F0079B" w:rsidP="004A5213">
      <w:pPr>
        <w:pStyle w:val="Paragrafoelenco"/>
        <w:spacing w:line="360" w:lineRule="auto"/>
        <w:jc w:val="both"/>
        <w:rPr>
          <w:rFonts w:ascii="Times New Roman" w:hAnsi="Times New Roman" w:cs="Times New Roman"/>
          <w:sz w:val="24"/>
          <w:szCs w:val="24"/>
        </w:rPr>
      </w:pPr>
    </w:p>
    <w:p w14:paraId="2FFB691F" w14:textId="333BDEEE" w:rsidR="00F0079B" w:rsidRPr="004A5213" w:rsidRDefault="00F0079B" w:rsidP="004A5213">
      <w:pPr>
        <w:pStyle w:val="Paragrafoelenco"/>
        <w:widowControl w:val="0"/>
        <w:numPr>
          <w:ilvl w:val="0"/>
          <w:numId w:val="2"/>
        </w:numPr>
        <w:tabs>
          <w:tab w:val="left" w:pos="1648"/>
        </w:tabs>
        <w:autoSpaceDE w:val="0"/>
        <w:autoSpaceDN w:val="0"/>
        <w:spacing w:after="0" w:line="360" w:lineRule="auto"/>
        <w:jc w:val="both"/>
        <w:rPr>
          <w:rFonts w:ascii="Times New Roman" w:eastAsia="Times New Roman" w:hAnsi="Times New Roman" w:cs="Times New Roman"/>
          <w:sz w:val="24"/>
          <w:szCs w:val="24"/>
        </w:rPr>
      </w:pPr>
      <w:r w:rsidRPr="004A5213">
        <w:rPr>
          <w:rFonts w:ascii="Times New Roman" w:hAnsi="Times New Roman" w:cs="Times New Roman"/>
          <w:sz w:val="24"/>
          <w:szCs w:val="24"/>
        </w:rPr>
        <w:t xml:space="preserve">la Determinazione Dirigenziale n. </w:t>
      </w:r>
      <w:bookmarkStart w:id="1" w:name="_Hlk121728024"/>
      <w:r w:rsidRPr="004A5213">
        <w:rPr>
          <w:rFonts w:ascii="Times New Roman" w:hAnsi="Times New Roman" w:cs="Times New Roman"/>
          <w:sz w:val="24"/>
          <w:szCs w:val="24"/>
        </w:rPr>
        <w:t>2468 del 05/12/2022</w:t>
      </w:r>
      <w:bookmarkEnd w:id="1"/>
      <w:r w:rsidRPr="004A5213">
        <w:rPr>
          <w:rFonts w:ascii="Times New Roman" w:hAnsi="Times New Roman" w:cs="Times New Roman"/>
          <w:sz w:val="24"/>
          <w:szCs w:val="24"/>
        </w:rPr>
        <w:t>, con la quale si è proceduto all’approvazione della graduatoria definitiva dei 48  richiedenti ammessi per l’assegnazione di contributi per il superamento del DIGITAL DIVIDE;</w:t>
      </w:r>
    </w:p>
    <w:p w14:paraId="1AE41FE3" w14:textId="77777777" w:rsidR="00F0079B" w:rsidRPr="004A5213" w:rsidRDefault="00F0079B" w:rsidP="004A5213">
      <w:pPr>
        <w:widowControl w:val="0"/>
        <w:tabs>
          <w:tab w:val="left" w:pos="1648"/>
        </w:tabs>
        <w:autoSpaceDE w:val="0"/>
        <w:autoSpaceDN w:val="0"/>
        <w:spacing w:after="0" w:line="360" w:lineRule="auto"/>
        <w:jc w:val="both"/>
        <w:rPr>
          <w:rFonts w:ascii="Times New Roman" w:eastAsia="Times New Roman" w:hAnsi="Times New Roman" w:cs="Times New Roman"/>
          <w:sz w:val="24"/>
          <w:szCs w:val="24"/>
        </w:rPr>
      </w:pPr>
    </w:p>
    <w:p w14:paraId="107BF684" w14:textId="18FAF7C6" w:rsidR="00F0079B" w:rsidRPr="004A5213" w:rsidRDefault="00F0079B" w:rsidP="004A5213">
      <w:pPr>
        <w:spacing w:line="360" w:lineRule="auto"/>
        <w:jc w:val="both"/>
        <w:rPr>
          <w:rFonts w:ascii="Times New Roman" w:hAnsi="Times New Roman" w:cs="Times New Roman"/>
          <w:sz w:val="24"/>
          <w:szCs w:val="24"/>
        </w:rPr>
      </w:pPr>
      <w:r w:rsidRPr="004A5213">
        <w:rPr>
          <w:rFonts w:ascii="Times New Roman" w:hAnsi="Times New Roman" w:cs="Times New Roman"/>
          <w:b/>
          <w:bCs/>
          <w:sz w:val="24"/>
          <w:szCs w:val="24"/>
        </w:rPr>
        <w:t>PRESO ATTO</w:t>
      </w:r>
      <w:r w:rsidRPr="004A5213">
        <w:rPr>
          <w:rFonts w:ascii="Times New Roman" w:hAnsi="Times New Roman" w:cs="Times New Roman"/>
          <w:sz w:val="24"/>
          <w:szCs w:val="24"/>
        </w:rPr>
        <w:t xml:space="preserve"> che le domande pervenute in ordine all’assegnazione dei contributi per il superamento</w:t>
      </w:r>
      <w:r w:rsidR="004A5213" w:rsidRPr="004A5213">
        <w:rPr>
          <w:rFonts w:ascii="Times New Roman" w:hAnsi="Times New Roman" w:cs="Times New Roman"/>
          <w:sz w:val="24"/>
          <w:szCs w:val="24"/>
        </w:rPr>
        <w:t xml:space="preserve"> </w:t>
      </w:r>
      <w:r w:rsidRPr="004A5213">
        <w:rPr>
          <w:rFonts w:ascii="Times New Roman" w:hAnsi="Times New Roman" w:cs="Times New Roman"/>
          <w:sz w:val="24"/>
          <w:szCs w:val="24"/>
        </w:rPr>
        <w:t>del DIGITAL DIVIDE, risultano inferiori rispetto ai fondi assegnati al Comune di Foggia</w:t>
      </w:r>
      <w:r w:rsidR="004A5213" w:rsidRPr="004A5213">
        <w:rPr>
          <w:rFonts w:ascii="Times New Roman" w:hAnsi="Times New Roman" w:cs="Times New Roman"/>
          <w:sz w:val="24"/>
          <w:szCs w:val="24"/>
        </w:rPr>
        <w:t xml:space="preserve">  </w:t>
      </w:r>
      <w:r w:rsidRPr="004A5213">
        <w:rPr>
          <w:rFonts w:ascii="Times New Roman" w:hAnsi="Times New Roman" w:cs="Times New Roman"/>
          <w:sz w:val="24"/>
          <w:szCs w:val="24"/>
        </w:rPr>
        <w:t>con determina di ripartizione della Regione Puglia N. 753 del 04/08/2022 del Dipartimento</w:t>
      </w:r>
      <w:r w:rsidR="004A5213" w:rsidRPr="004A5213">
        <w:rPr>
          <w:rFonts w:ascii="Times New Roman" w:hAnsi="Times New Roman" w:cs="Times New Roman"/>
          <w:sz w:val="24"/>
          <w:szCs w:val="24"/>
        </w:rPr>
        <w:t xml:space="preserve"> </w:t>
      </w:r>
      <w:r w:rsidRPr="004A5213">
        <w:rPr>
          <w:rFonts w:ascii="Times New Roman" w:hAnsi="Times New Roman" w:cs="Times New Roman"/>
          <w:sz w:val="24"/>
          <w:szCs w:val="24"/>
        </w:rPr>
        <w:t>Welfare – sezione inclusione sociale attiva della Regione Puglia;</w:t>
      </w:r>
    </w:p>
    <w:p w14:paraId="371B2A7E" w14:textId="49F98975" w:rsidR="00F0079B" w:rsidRPr="004A5213" w:rsidRDefault="00F0079B" w:rsidP="004A5213">
      <w:pPr>
        <w:spacing w:line="360" w:lineRule="auto"/>
        <w:jc w:val="both"/>
        <w:rPr>
          <w:rFonts w:ascii="Times New Roman" w:hAnsi="Times New Roman" w:cs="Times New Roman"/>
          <w:sz w:val="24"/>
          <w:szCs w:val="24"/>
        </w:rPr>
      </w:pPr>
      <w:r w:rsidRPr="004A5213">
        <w:rPr>
          <w:rFonts w:ascii="Times New Roman" w:hAnsi="Times New Roman" w:cs="Times New Roman"/>
          <w:b/>
          <w:bCs/>
          <w:sz w:val="24"/>
          <w:szCs w:val="24"/>
        </w:rPr>
        <w:t xml:space="preserve">VISTA </w:t>
      </w:r>
      <w:r w:rsidRPr="004A5213">
        <w:rPr>
          <w:rFonts w:ascii="Times New Roman" w:hAnsi="Times New Roman" w:cs="Times New Roman"/>
          <w:sz w:val="24"/>
          <w:szCs w:val="24"/>
        </w:rPr>
        <w:t>la nota pervenuta per PEC dal dipartimento welfare della regione Puglia al protocollo interno</w:t>
      </w:r>
      <w:r w:rsidR="004A5213" w:rsidRPr="004A5213">
        <w:rPr>
          <w:rFonts w:ascii="Times New Roman" w:hAnsi="Times New Roman" w:cs="Times New Roman"/>
          <w:sz w:val="24"/>
          <w:szCs w:val="24"/>
        </w:rPr>
        <w:t xml:space="preserve"> </w:t>
      </w:r>
      <w:r w:rsidRPr="004A5213">
        <w:rPr>
          <w:rFonts w:ascii="Times New Roman" w:hAnsi="Times New Roman" w:cs="Times New Roman"/>
          <w:sz w:val="24"/>
          <w:szCs w:val="24"/>
        </w:rPr>
        <w:t>123182 del 28.11.2022 con la quale si dà la possibilità al comune di rinunciare ai fondi non coperti dalle</w:t>
      </w:r>
      <w:r w:rsidR="004A5213" w:rsidRPr="004A5213">
        <w:rPr>
          <w:rFonts w:ascii="Times New Roman" w:hAnsi="Times New Roman" w:cs="Times New Roman"/>
          <w:sz w:val="24"/>
          <w:szCs w:val="24"/>
        </w:rPr>
        <w:t xml:space="preserve"> </w:t>
      </w:r>
      <w:r w:rsidRPr="004A5213">
        <w:rPr>
          <w:rFonts w:ascii="Times New Roman" w:hAnsi="Times New Roman" w:cs="Times New Roman"/>
          <w:sz w:val="24"/>
          <w:szCs w:val="24"/>
        </w:rPr>
        <w:t>domande pervenute o riaprire i termini di presentazione delle domande per completare la</w:t>
      </w:r>
      <w:r w:rsidR="004A5213" w:rsidRPr="004A5213">
        <w:rPr>
          <w:rFonts w:ascii="Times New Roman" w:hAnsi="Times New Roman" w:cs="Times New Roman"/>
          <w:sz w:val="24"/>
          <w:szCs w:val="24"/>
        </w:rPr>
        <w:t xml:space="preserve"> </w:t>
      </w:r>
      <w:r w:rsidRPr="004A5213">
        <w:rPr>
          <w:rFonts w:ascii="Times New Roman" w:hAnsi="Times New Roman" w:cs="Times New Roman"/>
          <w:sz w:val="24"/>
          <w:szCs w:val="24"/>
        </w:rPr>
        <w:t>copertura dell’intero fondo.</w:t>
      </w:r>
    </w:p>
    <w:p w14:paraId="5A923329" w14:textId="52CA7E01" w:rsidR="00F0079B" w:rsidRPr="004A5213" w:rsidRDefault="00F0079B" w:rsidP="004A5213">
      <w:pPr>
        <w:spacing w:line="360" w:lineRule="auto"/>
        <w:jc w:val="both"/>
        <w:rPr>
          <w:rFonts w:ascii="Times New Roman" w:hAnsi="Times New Roman" w:cs="Times New Roman"/>
          <w:b/>
          <w:bCs/>
          <w:sz w:val="24"/>
          <w:szCs w:val="24"/>
        </w:rPr>
      </w:pPr>
      <w:r w:rsidRPr="00F0079B">
        <w:rPr>
          <w:rFonts w:ascii="Times New Roman" w:hAnsi="Times New Roman" w:cs="Times New Roman"/>
          <w:b/>
          <w:bCs/>
          <w:sz w:val="24"/>
          <w:szCs w:val="24"/>
        </w:rPr>
        <w:t>RICHIAMATA:</w:t>
      </w:r>
    </w:p>
    <w:p w14:paraId="3D50D8A3" w14:textId="3C7F8B9F" w:rsidR="00F0079B" w:rsidRPr="004A5213" w:rsidRDefault="00F0079B" w:rsidP="004A5213">
      <w:pPr>
        <w:pStyle w:val="Paragrafoelenco"/>
        <w:numPr>
          <w:ilvl w:val="0"/>
          <w:numId w:val="2"/>
        </w:numPr>
        <w:spacing w:line="360" w:lineRule="auto"/>
        <w:jc w:val="both"/>
        <w:rPr>
          <w:rFonts w:ascii="Times New Roman" w:hAnsi="Times New Roman" w:cs="Times New Roman"/>
          <w:sz w:val="24"/>
          <w:szCs w:val="24"/>
        </w:rPr>
      </w:pPr>
      <w:r w:rsidRPr="004A5213">
        <w:rPr>
          <w:rFonts w:ascii="Times New Roman" w:hAnsi="Times New Roman" w:cs="Times New Roman"/>
          <w:sz w:val="24"/>
          <w:szCs w:val="24"/>
        </w:rPr>
        <w:t xml:space="preserve">la Determinazione dirigenziale n. </w:t>
      </w:r>
      <w:r w:rsidR="004A5213" w:rsidRPr="004A5213">
        <w:rPr>
          <w:rFonts w:ascii="Times New Roman" w:hAnsi="Times New Roman" w:cs="Times New Roman"/>
          <w:sz w:val="24"/>
          <w:szCs w:val="24"/>
        </w:rPr>
        <w:t>2539 del 12 Dicembre 2022, con la quale si è proceduto alla riapertura dei termini per la presentazione delle domande a completamento dell’intero fondo assegnato dalla Regione Puglia;</w:t>
      </w:r>
    </w:p>
    <w:p w14:paraId="1C29B6A5" w14:textId="77777777" w:rsidR="00E5163B" w:rsidRPr="004A5213" w:rsidRDefault="00E5163B" w:rsidP="004A5213">
      <w:pPr>
        <w:widowControl w:val="0"/>
        <w:tabs>
          <w:tab w:val="left" w:pos="0"/>
        </w:tabs>
        <w:autoSpaceDE w:val="0"/>
        <w:autoSpaceDN w:val="0"/>
        <w:spacing w:after="0" w:line="360" w:lineRule="auto"/>
        <w:ind w:right="226"/>
        <w:jc w:val="both"/>
        <w:rPr>
          <w:rFonts w:ascii="Times New Roman" w:eastAsia="Times New Roman" w:hAnsi="Times New Roman" w:cs="Times New Roman"/>
          <w:sz w:val="24"/>
          <w:szCs w:val="24"/>
        </w:rPr>
      </w:pPr>
    </w:p>
    <w:p w14:paraId="0750A86B" w14:textId="77777777" w:rsidR="00E5163B" w:rsidRPr="004A5213" w:rsidRDefault="00E5163B" w:rsidP="004A5213">
      <w:pPr>
        <w:tabs>
          <w:tab w:val="left" w:pos="0"/>
          <w:tab w:val="left" w:pos="708"/>
          <w:tab w:val="left" w:pos="1416"/>
          <w:tab w:val="left" w:pos="6664"/>
        </w:tabs>
        <w:spacing w:after="200" w:line="360" w:lineRule="auto"/>
        <w:jc w:val="both"/>
        <w:rPr>
          <w:rFonts w:ascii="Times New Roman" w:hAnsi="Times New Roman" w:cs="Times New Roman"/>
          <w:sz w:val="24"/>
          <w:szCs w:val="24"/>
        </w:rPr>
      </w:pPr>
      <w:r w:rsidRPr="004A5213">
        <w:rPr>
          <w:rFonts w:ascii="Times New Roman" w:eastAsia="Times New Roman" w:hAnsi="Times New Roman" w:cs="Times New Roman"/>
          <w:b/>
          <w:sz w:val="24"/>
          <w:szCs w:val="24"/>
        </w:rPr>
        <w:t>CONSIDERATO</w:t>
      </w:r>
      <w:r w:rsidRPr="004A5213">
        <w:rPr>
          <w:rFonts w:ascii="Times New Roman" w:hAnsi="Times New Roman" w:cs="Times New Roman"/>
          <w:sz w:val="24"/>
          <w:szCs w:val="24"/>
        </w:rPr>
        <w:t xml:space="preserve"> che non sussistono in capo al Responsabile del Procedimento del presente provvedimento, né al Dirigente, cause di conflitto d’interesse, anche potenziale, ai sensi dell’art. 6 bis della Legge 241/1990 e ss.mm.ii ed art.1, comma 9 lett.e), della Legge n.190/2012, nonché condizioni di incompatibilità di cui all’art.35 bis del D. Lgs. n.165/2001;</w:t>
      </w:r>
    </w:p>
    <w:p w14:paraId="3C59C77F" w14:textId="4266BFEA" w:rsidR="00E5163B" w:rsidRPr="004A5213" w:rsidRDefault="00E5163B" w:rsidP="004A5213">
      <w:pPr>
        <w:tabs>
          <w:tab w:val="left" w:pos="0"/>
          <w:tab w:val="left" w:pos="708"/>
          <w:tab w:val="left" w:pos="1416"/>
          <w:tab w:val="left" w:pos="6664"/>
        </w:tabs>
        <w:spacing w:after="200" w:line="360" w:lineRule="auto"/>
        <w:jc w:val="both"/>
        <w:rPr>
          <w:rFonts w:ascii="Times New Roman" w:eastAsia="Times New Roman" w:hAnsi="Times New Roman" w:cs="Times New Roman"/>
          <w:b/>
          <w:color w:val="000000"/>
          <w:sz w:val="24"/>
          <w:szCs w:val="24"/>
          <w:lang w:eastAsia="it-IT"/>
        </w:rPr>
      </w:pPr>
      <w:bookmarkStart w:id="2" w:name="_Hlk118884750"/>
      <w:r w:rsidRPr="004A5213">
        <w:rPr>
          <w:rFonts w:ascii="Times New Roman" w:eastAsia="Times New Roman" w:hAnsi="Times New Roman" w:cs="Times New Roman"/>
          <w:b/>
          <w:color w:val="000000"/>
          <w:sz w:val="24"/>
          <w:szCs w:val="24"/>
          <w:lang w:eastAsia="it-IT"/>
        </w:rPr>
        <w:lastRenderedPageBreak/>
        <w:t xml:space="preserve">DATO ATTO </w:t>
      </w:r>
      <w:bookmarkEnd w:id="2"/>
      <w:r w:rsidRPr="004A5213">
        <w:rPr>
          <w:rFonts w:ascii="Times New Roman" w:eastAsia="Times New Roman" w:hAnsi="Times New Roman" w:cs="Times New Roman"/>
          <w:bCs/>
          <w:color w:val="000000"/>
          <w:sz w:val="24"/>
          <w:szCs w:val="24"/>
          <w:lang w:eastAsia="it-IT"/>
        </w:rPr>
        <w:t xml:space="preserve">che nei termini sono </w:t>
      </w:r>
      <w:r w:rsidRPr="004A5213">
        <w:rPr>
          <w:rFonts w:ascii="Times New Roman" w:eastAsia="Times New Roman" w:hAnsi="Times New Roman" w:cs="Times New Roman"/>
          <w:bCs/>
          <w:sz w:val="24"/>
          <w:szCs w:val="24"/>
          <w:lang w:eastAsia="it-IT"/>
        </w:rPr>
        <w:t xml:space="preserve">pervenute </w:t>
      </w:r>
      <w:r w:rsidRPr="009B275E">
        <w:rPr>
          <w:rFonts w:ascii="Times New Roman" w:eastAsia="Times New Roman" w:hAnsi="Times New Roman" w:cs="Times New Roman"/>
          <w:b/>
          <w:sz w:val="24"/>
          <w:szCs w:val="24"/>
          <w:lang w:eastAsia="it-IT"/>
        </w:rPr>
        <w:t>N.</w:t>
      </w:r>
      <w:r w:rsidR="009B275E" w:rsidRPr="009B275E">
        <w:rPr>
          <w:rFonts w:ascii="Times New Roman" w:eastAsia="Times New Roman" w:hAnsi="Times New Roman" w:cs="Times New Roman"/>
          <w:b/>
          <w:sz w:val="24"/>
          <w:szCs w:val="24"/>
          <w:lang w:eastAsia="it-IT"/>
        </w:rPr>
        <w:t xml:space="preserve"> </w:t>
      </w:r>
      <w:r w:rsidR="00AB127C">
        <w:rPr>
          <w:rFonts w:ascii="Times New Roman" w:eastAsia="Times New Roman" w:hAnsi="Times New Roman" w:cs="Times New Roman"/>
          <w:b/>
          <w:sz w:val="24"/>
          <w:szCs w:val="24"/>
          <w:lang w:eastAsia="it-IT"/>
        </w:rPr>
        <w:t>7</w:t>
      </w:r>
      <w:r w:rsidR="009B275E" w:rsidRPr="009B275E">
        <w:rPr>
          <w:rFonts w:ascii="Times New Roman" w:eastAsia="Times New Roman" w:hAnsi="Times New Roman" w:cs="Times New Roman"/>
          <w:b/>
          <w:sz w:val="24"/>
          <w:szCs w:val="24"/>
          <w:lang w:eastAsia="it-IT"/>
        </w:rPr>
        <w:t xml:space="preserve"> (se</w:t>
      </w:r>
      <w:r w:rsidR="00AB127C">
        <w:rPr>
          <w:rFonts w:ascii="Times New Roman" w:eastAsia="Times New Roman" w:hAnsi="Times New Roman" w:cs="Times New Roman"/>
          <w:b/>
          <w:sz w:val="24"/>
          <w:szCs w:val="24"/>
          <w:lang w:eastAsia="it-IT"/>
        </w:rPr>
        <w:t>tte</w:t>
      </w:r>
      <w:r w:rsidR="009B275E" w:rsidRPr="009B275E">
        <w:rPr>
          <w:rFonts w:ascii="Times New Roman" w:eastAsia="Times New Roman" w:hAnsi="Times New Roman" w:cs="Times New Roman"/>
          <w:b/>
          <w:sz w:val="24"/>
          <w:szCs w:val="24"/>
          <w:lang w:eastAsia="it-IT"/>
        </w:rPr>
        <w:t>)</w:t>
      </w:r>
      <w:r w:rsidR="009B275E">
        <w:rPr>
          <w:rFonts w:ascii="Times New Roman" w:eastAsia="Times New Roman" w:hAnsi="Times New Roman" w:cs="Times New Roman"/>
          <w:bCs/>
          <w:sz w:val="24"/>
          <w:szCs w:val="24"/>
          <w:lang w:eastAsia="it-IT"/>
        </w:rPr>
        <w:t xml:space="preserve"> </w:t>
      </w:r>
      <w:r w:rsidRPr="004A5213">
        <w:rPr>
          <w:rFonts w:ascii="Times New Roman" w:eastAsia="Times New Roman" w:hAnsi="Times New Roman" w:cs="Times New Roman"/>
          <w:bCs/>
          <w:color w:val="FF0000"/>
          <w:sz w:val="24"/>
          <w:szCs w:val="24"/>
          <w:lang w:eastAsia="it-IT"/>
        </w:rPr>
        <w:t xml:space="preserve"> </w:t>
      </w:r>
      <w:r w:rsidRPr="004A5213">
        <w:rPr>
          <w:rFonts w:ascii="Times New Roman" w:eastAsia="Times New Roman" w:hAnsi="Times New Roman" w:cs="Times New Roman"/>
          <w:bCs/>
          <w:sz w:val="24"/>
          <w:szCs w:val="24"/>
          <w:lang w:eastAsia="it-IT"/>
        </w:rPr>
        <w:t xml:space="preserve">istanze di richiesta di contributo regionale per superamento del DIGITAL DIVIDE; di cui </w:t>
      </w:r>
      <w:r w:rsidR="00E220B7">
        <w:rPr>
          <w:rFonts w:ascii="Times New Roman" w:eastAsia="Times New Roman" w:hAnsi="Times New Roman" w:cs="Times New Roman"/>
          <w:bCs/>
          <w:sz w:val="24"/>
          <w:szCs w:val="24"/>
          <w:lang w:eastAsia="it-IT"/>
        </w:rPr>
        <w:t>NESSUNA</w:t>
      </w:r>
      <w:r w:rsidRPr="009B275E">
        <w:rPr>
          <w:rFonts w:ascii="Times New Roman" w:eastAsia="Times New Roman" w:hAnsi="Times New Roman" w:cs="Times New Roman"/>
          <w:bCs/>
          <w:sz w:val="24"/>
          <w:szCs w:val="24"/>
          <w:lang w:eastAsia="it-IT"/>
        </w:rPr>
        <w:t xml:space="preserve"> </w:t>
      </w:r>
      <w:r w:rsidRPr="004A5213">
        <w:rPr>
          <w:rFonts w:ascii="Times New Roman" w:eastAsia="Times New Roman" w:hAnsi="Times New Roman" w:cs="Times New Roman"/>
          <w:bCs/>
          <w:sz w:val="24"/>
          <w:szCs w:val="24"/>
          <w:lang w:eastAsia="it-IT"/>
        </w:rPr>
        <w:t>esclus</w:t>
      </w:r>
      <w:r w:rsidR="009B275E">
        <w:rPr>
          <w:rFonts w:ascii="Times New Roman" w:eastAsia="Times New Roman" w:hAnsi="Times New Roman" w:cs="Times New Roman"/>
          <w:bCs/>
          <w:sz w:val="24"/>
          <w:szCs w:val="24"/>
          <w:lang w:eastAsia="it-IT"/>
        </w:rPr>
        <w:t>a</w:t>
      </w:r>
      <w:r w:rsidRPr="004A5213">
        <w:rPr>
          <w:rFonts w:ascii="Times New Roman" w:eastAsia="Times New Roman" w:hAnsi="Times New Roman" w:cs="Times New Roman"/>
          <w:bCs/>
          <w:sz w:val="24"/>
          <w:szCs w:val="24"/>
          <w:lang w:eastAsia="it-IT"/>
        </w:rPr>
        <w:t>;</w:t>
      </w:r>
    </w:p>
    <w:p w14:paraId="5B471692" w14:textId="77777777" w:rsidR="00E5163B" w:rsidRPr="004A5213" w:rsidRDefault="00E5163B" w:rsidP="004A5213">
      <w:pPr>
        <w:tabs>
          <w:tab w:val="left" w:pos="0"/>
          <w:tab w:val="left" w:pos="708"/>
          <w:tab w:val="left" w:pos="1416"/>
          <w:tab w:val="left" w:pos="6664"/>
        </w:tabs>
        <w:spacing w:after="200" w:line="360" w:lineRule="auto"/>
        <w:jc w:val="both"/>
        <w:rPr>
          <w:rFonts w:ascii="Times New Roman" w:eastAsia="Times New Roman" w:hAnsi="Times New Roman" w:cs="Times New Roman"/>
          <w:b/>
          <w:color w:val="000000"/>
          <w:sz w:val="24"/>
          <w:szCs w:val="24"/>
          <w:lang w:eastAsia="it-IT"/>
        </w:rPr>
      </w:pPr>
      <w:r w:rsidRPr="004A5213">
        <w:rPr>
          <w:rFonts w:ascii="Times New Roman" w:eastAsia="Times New Roman" w:hAnsi="Times New Roman" w:cs="Times New Roman"/>
          <w:b/>
          <w:color w:val="000000"/>
          <w:sz w:val="24"/>
          <w:szCs w:val="24"/>
          <w:lang w:eastAsia="it-IT"/>
        </w:rPr>
        <w:t xml:space="preserve">DATO ATTO </w:t>
      </w:r>
      <w:r w:rsidRPr="004A5213">
        <w:rPr>
          <w:rFonts w:ascii="Times New Roman" w:eastAsia="Times New Roman" w:hAnsi="Times New Roman" w:cs="Times New Roman"/>
          <w:bCs/>
          <w:color w:val="000000"/>
          <w:sz w:val="24"/>
          <w:szCs w:val="24"/>
          <w:lang w:eastAsia="it-IT"/>
        </w:rPr>
        <w:t>del rispetto delle azioni in materia di pubblicità e trasparenza;</w:t>
      </w:r>
    </w:p>
    <w:p w14:paraId="5139CB29" w14:textId="77777777" w:rsidR="00E5163B" w:rsidRPr="004A5213" w:rsidRDefault="00E5163B" w:rsidP="004A5213">
      <w:pPr>
        <w:widowControl w:val="0"/>
        <w:tabs>
          <w:tab w:val="left" w:pos="0"/>
          <w:tab w:val="left" w:pos="1723"/>
        </w:tabs>
        <w:autoSpaceDE w:val="0"/>
        <w:autoSpaceDN w:val="0"/>
        <w:spacing w:after="0" w:line="360" w:lineRule="auto"/>
        <w:ind w:right="3402"/>
        <w:jc w:val="both"/>
        <w:rPr>
          <w:rFonts w:ascii="Times New Roman" w:eastAsia="Times New Roman" w:hAnsi="Times New Roman" w:cs="Times New Roman"/>
          <w:sz w:val="24"/>
          <w:szCs w:val="24"/>
        </w:rPr>
      </w:pPr>
      <w:r w:rsidRPr="004A5213">
        <w:rPr>
          <w:rFonts w:ascii="Times New Roman" w:eastAsia="Times New Roman" w:hAnsi="Times New Roman" w:cs="Times New Roman"/>
          <w:b/>
          <w:sz w:val="24"/>
          <w:szCs w:val="24"/>
        </w:rPr>
        <w:t>VISTO</w:t>
      </w:r>
      <w:r w:rsidRPr="004A5213">
        <w:rPr>
          <w:rFonts w:ascii="Times New Roman" w:eastAsia="Times New Roman" w:hAnsi="Times New Roman" w:cs="Times New Roman"/>
          <w:sz w:val="24"/>
          <w:szCs w:val="24"/>
        </w:rPr>
        <w:t xml:space="preserve"> il</w:t>
      </w:r>
      <w:r w:rsidRPr="004A5213">
        <w:rPr>
          <w:rFonts w:ascii="Times New Roman" w:eastAsia="Times New Roman" w:hAnsi="Times New Roman" w:cs="Times New Roman"/>
          <w:spacing w:val="-2"/>
          <w:sz w:val="24"/>
          <w:szCs w:val="24"/>
        </w:rPr>
        <w:t xml:space="preserve"> </w:t>
      </w:r>
      <w:r w:rsidRPr="004A5213">
        <w:rPr>
          <w:rFonts w:ascii="Times New Roman" w:eastAsia="Times New Roman" w:hAnsi="Times New Roman" w:cs="Times New Roman"/>
          <w:sz w:val="24"/>
          <w:szCs w:val="24"/>
        </w:rPr>
        <w:t>D.</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Lgs.</w:t>
      </w:r>
      <w:r w:rsidRPr="004A5213">
        <w:rPr>
          <w:rFonts w:ascii="Times New Roman" w:eastAsia="Times New Roman" w:hAnsi="Times New Roman" w:cs="Times New Roman"/>
          <w:spacing w:val="-2"/>
          <w:sz w:val="24"/>
          <w:szCs w:val="24"/>
        </w:rPr>
        <w:t xml:space="preserve"> </w:t>
      </w:r>
      <w:r w:rsidRPr="004A5213">
        <w:rPr>
          <w:rFonts w:ascii="Times New Roman" w:eastAsia="Times New Roman" w:hAnsi="Times New Roman" w:cs="Times New Roman"/>
          <w:sz w:val="24"/>
          <w:szCs w:val="24"/>
        </w:rPr>
        <w:t>18.08.2000,</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n.</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267;</w:t>
      </w:r>
    </w:p>
    <w:p w14:paraId="29A0BFDC" w14:textId="4AB4B1FA" w:rsidR="00E5163B" w:rsidRPr="004A5213" w:rsidRDefault="00E5163B" w:rsidP="004A5213">
      <w:pPr>
        <w:widowControl w:val="0"/>
        <w:tabs>
          <w:tab w:val="left" w:pos="0"/>
          <w:tab w:val="left" w:pos="1723"/>
        </w:tabs>
        <w:autoSpaceDE w:val="0"/>
        <w:autoSpaceDN w:val="0"/>
        <w:spacing w:before="1" w:after="0" w:line="360" w:lineRule="auto"/>
        <w:jc w:val="both"/>
        <w:rPr>
          <w:rFonts w:ascii="Times New Roman" w:eastAsia="Times New Roman" w:hAnsi="Times New Roman" w:cs="Times New Roman"/>
          <w:sz w:val="24"/>
          <w:szCs w:val="24"/>
        </w:rPr>
      </w:pPr>
      <w:r w:rsidRPr="004A5213">
        <w:rPr>
          <w:rFonts w:ascii="Times New Roman" w:eastAsia="Times New Roman" w:hAnsi="Times New Roman" w:cs="Times New Roman"/>
          <w:b/>
          <w:sz w:val="24"/>
          <w:szCs w:val="24"/>
        </w:rPr>
        <w:t>VISTO</w:t>
      </w:r>
      <w:r w:rsidRPr="004A5213">
        <w:rPr>
          <w:rFonts w:ascii="Times New Roman" w:eastAsia="Times New Roman" w:hAnsi="Times New Roman" w:cs="Times New Roman"/>
          <w:sz w:val="24"/>
          <w:szCs w:val="24"/>
        </w:rPr>
        <w:t xml:space="preserve"> il</w:t>
      </w:r>
      <w:r w:rsidRPr="004A5213">
        <w:rPr>
          <w:rFonts w:ascii="Times New Roman" w:eastAsia="Times New Roman" w:hAnsi="Times New Roman" w:cs="Times New Roman"/>
          <w:spacing w:val="-5"/>
          <w:sz w:val="24"/>
          <w:szCs w:val="24"/>
        </w:rPr>
        <w:t xml:space="preserve"> </w:t>
      </w:r>
      <w:r w:rsidRPr="004A5213">
        <w:rPr>
          <w:rFonts w:ascii="Times New Roman" w:eastAsia="Times New Roman" w:hAnsi="Times New Roman" w:cs="Times New Roman"/>
          <w:sz w:val="24"/>
          <w:szCs w:val="24"/>
        </w:rPr>
        <w:t>vigente</w:t>
      </w:r>
      <w:r w:rsidRPr="004A5213">
        <w:rPr>
          <w:rFonts w:ascii="Times New Roman" w:eastAsia="Times New Roman" w:hAnsi="Times New Roman" w:cs="Times New Roman"/>
          <w:spacing w:val="-4"/>
          <w:sz w:val="24"/>
          <w:szCs w:val="24"/>
        </w:rPr>
        <w:t xml:space="preserve"> </w:t>
      </w:r>
      <w:r w:rsidRPr="004A5213">
        <w:rPr>
          <w:rFonts w:ascii="Times New Roman" w:eastAsia="Times New Roman" w:hAnsi="Times New Roman" w:cs="Times New Roman"/>
          <w:sz w:val="24"/>
          <w:szCs w:val="24"/>
        </w:rPr>
        <w:t>Statuto</w:t>
      </w:r>
      <w:r w:rsidRPr="004A5213">
        <w:rPr>
          <w:rFonts w:ascii="Times New Roman" w:eastAsia="Times New Roman" w:hAnsi="Times New Roman" w:cs="Times New Roman"/>
          <w:spacing w:val="-4"/>
          <w:sz w:val="24"/>
          <w:szCs w:val="24"/>
        </w:rPr>
        <w:t xml:space="preserve"> </w:t>
      </w:r>
      <w:r w:rsidRPr="004A5213">
        <w:rPr>
          <w:rFonts w:ascii="Times New Roman" w:eastAsia="Times New Roman" w:hAnsi="Times New Roman" w:cs="Times New Roman"/>
          <w:sz w:val="24"/>
          <w:szCs w:val="24"/>
        </w:rPr>
        <w:t>Comunale;</w:t>
      </w:r>
    </w:p>
    <w:p w14:paraId="16ED1179" w14:textId="2EC66F61" w:rsidR="00E5163B" w:rsidRPr="004A5213" w:rsidRDefault="004A5213" w:rsidP="004A5213">
      <w:pPr>
        <w:widowControl w:val="0"/>
        <w:tabs>
          <w:tab w:val="left" w:pos="0"/>
        </w:tabs>
        <w:autoSpaceDE w:val="0"/>
        <w:autoSpaceDN w:val="0"/>
        <w:spacing w:before="167" w:after="0" w:line="360" w:lineRule="auto"/>
        <w:ind w:right="127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5163B" w:rsidRPr="004A5213">
        <w:rPr>
          <w:rFonts w:ascii="Times New Roman" w:eastAsia="Times New Roman" w:hAnsi="Times New Roman" w:cs="Times New Roman"/>
          <w:b/>
          <w:sz w:val="24"/>
          <w:szCs w:val="24"/>
        </w:rPr>
        <w:t>DETERMINA</w:t>
      </w:r>
    </w:p>
    <w:p w14:paraId="1FC40B6D" w14:textId="77777777" w:rsidR="00E5163B" w:rsidRPr="004A5213" w:rsidRDefault="00E5163B" w:rsidP="004A5213">
      <w:pPr>
        <w:widowControl w:val="0"/>
        <w:tabs>
          <w:tab w:val="left" w:pos="0"/>
        </w:tabs>
        <w:autoSpaceDE w:val="0"/>
        <w:autoSpaceDN w:val="0"/>
        <w:spacing w:before="11" w:after="0" w:line="360" w:lineRule="auto"/>
        <w:jc w:val="both"/>
        <w:rPr>
          <w:rFonts w:ascii="Times New Roman" w:eastAsia="Times New Roman" w:hAnsi="Times New Roman" w:cs="Times New Roman"/>
          <w:sz w:val="24"/>
          <w:szCs w:val="24"/>
        </w:rPr>
      </w:pPr>
    </w:p>
    <w:p w14:paraId="3EF71E7A" w14:textId="77777777" w:rsidR="00E5163B" w:rsidRPr="004A5213" w:rsidRDefault="00E5163B" w:rsidP="004A5213">
      <w:pPr>
        <w:widowControl w:val="0"/>
        <w:numPr>
          <w:ilvl w:val="0"/>
          <w:numId w:val="1"/>
        </w:numPr>
        <w:tabs>
          <w:tab w:val="left" w:pos="0"/>
          <w:tab w:val="left" w:pos="719"/>
        </w:tabs>
        <w:autoSpaceDE w:val="0"/>
        <w:autoSpaceDN w:val="0"/>
        <w:spacing w:before="8" w:after="0" w:line="360" w:lineRule="auto"/>
        <w:ind w:left="0" w:right="245" w:firstLine="0"/>
        <w:jc w:val="both"/>
        <w:rPr>
          <w:rFonts w:ascii="Times New Roman" w:eastAsia="Times New Roman" w:hAnsi="Times New Roman" w:cs="Times New Roman"/>
          <w:sz w:val="24"/>
          <w:szCs w:val="24"/>
        </w:rPr>
      </w:pPr>
      <w:r w:rsidRPr="004A5213">
        <w:rPr>
          <w:rFonts w:ascii="Times New Roman" w:eastAsia="Times New Roman" w:hAnsi="Times New Roman" w:cs="Times New Roman"/>
          <w:b/>
          <w:sz w:val="24"/>
          <w:szCs w:val="24"/>
        </w:rPr>
        <w:t xml:space="preserve"> di</w:t>
      </w:r>
      <w:r w:rsidRPr="004A5213">
        <w:rPr>
          <w:rFonts w:ascii="Times New Roman" w:eastAsia="Times New Roman" w:hAnsi="Times New Roman" w:cs="Times New Roman"/>
          <w:b/>
          <w:spacing w:val="1"/>
          <w:sz w:val="24"/>
          <w:szCs w:val="24"/>
        </w:rPr>
        <w:t xml:space="preserve"> </w:t>
      </w:r>
      <w:r w:rsidRPr="004A5213">
        <w:rPr>
          <w:rFonts w:ascii="Times New Roman" w:eastAsia="Times New Roman" w:hAnsi="Times New Roman" w:cs="Times New Roman"/>
          <w:b/>
          <w:sz w:val="24"/>
          <w:szCs w:val="24"/>
        </w:rPr>
        <w:t>prendere</w:t>
      </w:r>
      <w:r w:rsidRPr="004A5213">
        <w:rPr>
          <w:rFonts w:ascii="Times New Roman" w:eastAsia="Times New Roman" w:hAnsi="Times New Roman" w:cs="Times New Roman"/>
          <w:b/>
          <w:spacing w:val="1"/>
          <w:sz w:val="24"/>
          <w:szCs w:val="24"/>
        </w:rPr>
        <w:t xml:space="preserve"> </w:t>
      </w:r>
      <w:r w:rsidRPr="004A5213">
        <w:rPr>
          <w:rFonts w:ascii="Times New Roman" w:eastAsia="Times New Roman" w:hAnsi="Times New Roman" w:cs="Times New Roman"/>
          <w:b/>
          <w:sz w:val="24"/>
          <w:szCs w:val="24"/>
        </w:rPr>
        <w:t>atto</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di</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tutto</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quanto</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espresso</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in</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narrativa</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che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qui</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si</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intende</w:t>
      </w:r>
      <w:r w:rsidRPr="004A5213">
        <w:rPr>
          <w:rFonts w:ascii="Times New Roman" w:eastAsia="Times New Roman" w:hAnsi="Times New Roman" w:cs="Times New Roman"/>
          <w:spacing w:val="1"/>
          <w:sz w:val="24"/>
          <w:szCs w:val="24"/>
        </w:rPr>
        <w:t xml:space="preserve"> </w:t>
      </w:r>
      <w:r w:rsidRPr="004A5213">
        <w:rPr>
          <w:rFonts w:ascii="Times New Roman" w:eastAsia="Times New Roman" w:hAnsi="Times New Roman" w:cs="Times New Roman"/>
          <w:sz w:val="24"/>
          <w:szCs w:val="24"/>
        </w:rPr>
        <w:t>integralmente</w:t>
      </w:r>
      <w:r w:rsidRPr="004A5213">
        <w:rPr>
          <w:rFonts w:ascii="Times New Roman" w:eastAsia="Times New Roman" w:hAnsi="Times New Roman" w:cs="Times New Roman"/>
          <w:spacing w:val="-57"/>
          <w:sz w:val="24"/>
          <w:szCs w:val="24"/>
        </w:rPr>
        <w:t xml:space="preserve"> </w:t>
      </w:r>
      <w:r w:rsidRPr="004A5213">
        <w:rPr>
          <w:rFonts w:ascii="Times New Roman" w:eastAsia="Times New Roman" w:hAnsi="Times New Roman" w:cs="Times New Roman"/>
          <w:sz w:val="24"/>
          <w:szCs w:val="24"/>
        </w:rPr>
        <w:t>riportato;</w:t>
      </w:r>
    </w:p>
    <w:p w14:paraId="29590BE8" w14:textId="77777777" w:rsidR="00E5163B" w:rsidRPr="004A5213" w:rsidRDefault="00E5163B" w:rsidP="004A5213">
      <w:pPr>
        <w:widowControl w:val="0"/>
        <w:numPr>
          <w:ilvl w:val="0"/>
          <w:numId w:val="1"/>
        </w:numPr>
        <w:tabs>
          <w:tab w:val="left" w:pos="0"/>
        </w:tabs>
        <w:autoSpaceDE w:val="0"/>
        <w:autoSpaceDN w:val="0"/>
        <w:spacing w:after="0" w:line="360" w:lineRule="auto"/>
        <w:ind w:left="0" w:right="226" w:firstLine="0"/>
        <w:jc w:val="both"/>
        <w:rPr>
          <w:rFonts w:ascii="Times New Roman" w:eastAsia="Times New Roman" w:hAnsi="Times New Roman" w:cs="Times New Roman"/>
          <w:sz w:val="24"/>
          <w:szCs w:val="24"/>
        </w:rPr>
      </w:pPr>
      <w:r w:rsidRPr="004A5213">
        <w:rPr>
          <w:rFonts w:ascii="Times New Roman" w:eastAsia="Times New Roman" w:hAnsi="Times New Roman" w:cs="Times New Roman"/>
          <w:b/>
          <w:sz w:val="24"/>
          <w:szCs w:val="24"/>
        </w:rPr>
        <w:t>di approvare</w:t>
      </w:r>
      <w:r w:rsidRPr="004A5213">
        <w:rPr>
          <w:rFonts w:ascii="Times New Roman" w:eastAsia="Times New Roman" w:hAnsi="Times New Roman" w:cs="Times New Roman"/>
          <w:sz w:val="24"/>
          <w:szCs w:val="24"/>
        </w:rPr>
        <w:t xml:space="preserve"> la graduatoria provvisoria, il cui elenco è agli atti presso la sede dei Servizi Sociali e Prevenzione , allegata al presente atto per farne parte integrante e sostanziale;</w:t>
      </w:r>
    </w:p>
    <w:p w14:paraId="582A9819" w14:textId="2EB8281C" w:rsidR="00E5163B" w:rsidRPr="004A5213" w:rsidRDefault="00E5163B" w:rsidP="004A5213">
      <w:pPr>
        <w:widowControl w:val="0"/>
        <w:numPr>
          <w:ilvl w:val="0"/>
          <w:numId w:val="1"/>
        </w:numPr>
        <w:tabs>
          <w:tab w:val="left" w:pos="0"/>
        </w:tabs>
        <w:autoSpaceDE w:val="0"/>
        <w:autoSpaceDN w:val="0"/>
        <w:spacing w:after="0" w:line="360" w:lineRule="auto"/>
        <w:ind w:left="0" w:right="226" w:firstLine="0"/>
        <w:jc w:val="both"/>
        <w:rPr>
          <w:rFonts w:ascii="Times New Roman" w:eastAsia="Times New Roman" w:hAnsi="Times New Roman" w:cs="Times New Roman"/>
          <w:sz w:val="24"/>
          <w:szCs w:val="24"/>
        </w:rPr>
      </w:pPr>
      <w:r w:rsidRPr="004A5213">
        <w:rPr>
          <w:rFonts w:ascii="Times New Roman" w:eastAsia="Times New Roman" w:hAnsi="Times New Roman" w:cs="Times New Roman"/>
          <w:b/>
          <w:sz w:val="24"/>
          <w:szCs w:val="24"/>
        </w:rPr>
        <w:t xml:space="preserve">di pubblicare </w:t>
      </w:r>
      <w:r w:rsidRPr="004A5213">
        <w:rPr>
          <w:rFonts w:ascii="Times New Roman" w:eastAsia="Times New Roman" w:hAnsi="Times New Roman" w:cs="Times New Roman"/>
          <w:bCs/>
          <w:sz w:val="24"/>
          <w:szCs w:val="24"/>
        </w:rPr>
        <w:t>la graduatoria provvisoria sull’Albo preto</w:t>
      </w:r>
      <w:r w:rsidR="00F0079B" w:rsidRPr="004A5213">
        <w:rPr>
          <w:rFonts w:ascii="Times New Roman" w:eastAsia="Times New Roman" w:hAnsi="Times New Roman" w:cs="Times New Roman"/>
          <w:bCs/>
          <w:sz w:val="24"/>
          <w:szCs w:val="24"/>
        </w:rPr>
        <w:t>r</w:t>
      </w:r>
      <w:r w:rsidRPr="004A5213">
        <w:rPr>
          <w:rFonts w:ascii="Times New Roman" w:eastAsia="Times New Roman" w:hAnsi="Times New Roman" w:cs="Times New Roman"/>
          <w:bCs/>
          <w:sz w:val="24"/>
          <w:szCs w:val="24"/>
        </w:rPr>
        <w:t>io online del Comune per eventuali osservazioni ed opposizioni cosi come previsto nell’Avviso approvato con Determinazione n</w:t>
      </w:r>
      <w:r w:rsidRPr="00601AC0">
        <w:rPr>
          <w:rFonts w:ascii="Times New Roman" w:eastAsia="Times New Roman" w:hAnsi="Times New Roman" w:cs="Times New Roman"/>
          <w:bCs/>
          <w:color w:val="FF0000"/>
          <w:sz w:val="24"/>
          <w:szCs w:val="24"/>
        </w:rPr>
        <w:t>.</w:t>
      </w:r>
      <w:r w:rsidRPr="00601AC0">
        <w:rPr>
          <w:rFonts w:ascii="Times New Roman" w:eastAsia="Times New Roman" w:hAnsi="Times New Roman" w:cs="Times New Roman"/>
          <w:b/>
          <w:color w:val="FF0000"/>
          <w:sz w:val="24"/>
          <w:szCs w:val="24"/>
        </w:rPr>
        <w:t xml:space="preserve"> </w:t>
      </w:r>
      <w:r w:rsidR="00601AC0" w:rsidRPr="00601AC0">
        <w:rPr>
          <w:rFonts w:ascii="Times New Roman" w:eastAsia="Times New Roman" w:hAnsi="Times New Roman" w:cs="Times New Roman"/>
          <w:sz w:val="24"/>
          <w:szCs w:val="24"/>
        </w:rPr>
        <w:t>2539</w:t>
      </w:r>
      <w:r w:rsidRPr="00601AC0">
        <w:rPr>
          <w:rFonts w:ascii="Times New Roman" w:eastAsia="Times New Roman" w:hAnsi="Times New Roman" w:cs="Times New Roman"/>
          <w:sz w:val="24"/>
          <w:szCs w:val="24"/>
        </w:rPr>
        <w:t>/2022</w:t>
      </w:r>
      <w:r w:rsidRPr="004A5213">
        <w:rPr>
          <w:rFonts w:ascii="Times New Roman" w:eastAsia="Times New Roman" w:hAnsi="Times New Roman" w:cs="Times New Roman"/>
          <w:sz w:val="24"/>
          <w:szCs w:val="24"/>
        </w:rPr>
        <w:t>, nel sito del Comune di Foggia sulla Home Page e in Amministrazione Trasparente nello spazio riservato a bandi e concorsi.</w:t>
      </w:r>
    </w:p>
    <w:p w14:paraId="7519E898" w14:textId="77777777" w:rsidR="00E5163B" w:rsidRPr="004A5213" w:rsidRDefault="00E5163B" w:rsidP="004A5213">
      <w:pPr>
        <w:widowControl w:val="0"/>
        <w:numPr>
          <w:ilvl w:val="0"/>
          <w:numId w:val="1"/>
        </w:numPr>
        <w:tabs>
          <w:tab w:val="left" w:pos="0"/>
        </w:tabs>
        <w:autoSpaceDE w:val="0"/>
        <w:autoSpaceDN w:val="0"/>
        <w:spacing w:after="0" w:line="360" w:lineRule="auto"/>
        <w:ind w:left="0" w:right="226" w:firstLine="0"/>
        <w:jc w:val="both"/>
        <w:rPr>
          <w:rFonts w:ascii="Times New Roman" w:eastAsia="Times New Roman" w:hAnsi="Times New Roman" w:cs="Times New Roman"/>
          <w:sz w:val="24"/>
          <w:szCs w:val="24"/>
        </w:rPr>
      </w:pPr>
      <w:r w:rsidRPr="004A5213">
        <w:rPr>
          <w:rFonts w:ascii="Times New Roman" w:eastAsia="Times New Roman" w:hAnsi="Times New Roman" w:cs="Times New Roman"/>
          <w:b/>
          <w:bCs/>
          <w:sz w:val="24"/>
          <w:szCs w:val="24"/>
        </w:rPr>
        <w:t>di approvare</w:t>
      </w:r>
      <w:r w:rsidRPr="004A5213">
        <w:rPr>
          <w:rFonts w:ascii="Times New Roman" w:eastAsia="Times New Roman" w:hAnsi="Times New Roman" w:cs="Times New Roman"/>
          <w:sz w:val="24"/>
          <w:szCs w:val="24"/>
        </w:rPr>
        <w:t xml:space="preserve">  la graduatoria definitiva con successivo atto;</w:t>
      </w:r>
    </w:p>
    <w:p w14:paraId="7DFD1689" w14:textId="77777777" w:rsidR="00E5163B" w:rsidRPr="004A5213" w:rsidRDefault="00E5163B" w:rsidP="004A5213">
      <w:pPr>
        <w:widowControl w:val="0"/>
        <w:numPr>
          <w:ilvl w:val="0"/>
          <w:numId w:val="1"/>
        </w:numPr>
        <w:tabs>
          <w:tab w:val="left" w:pos="0"/>
        </w:tabs>
        <w:autoSpaceDE w:val="0"/>
        <w:autoSpaceDN w:val="0"/>
        <w:spacing w:after="0" w:line="360" w:lineRule="auto"/>
        <w:ind w:left="0" w:right="226" w:firstLine="0"/>
        <w:jc w:val="both"/>
        <w:rPr>
          <w:rFonts w:ascii="Times New Roman" w:eastAsia="Times New Roman" w:hAnsi="Times New Roman" w:cs="Times New Roman"/>
          <w:sz w:val="24"/>
          <w:szCs w:val="24"/>
        </w:rPr>
      </w:pPr>
      <w:r w:rsidRPr="004A5213">
        <w:rPr>
          <w:rFonts w:ascii="Times New Roman" w:eastAsia="Times New Roman" w:hAnsi="Times New Roman" w:cs="Times New Roman"/>
          <w:b/>
          <w:bCs/>
          <w:sz w:val="24"/>
          <w:szCs w:val="24"/>
        </w:rPr>
        <w:t>di provvedere</w:t>
      </w:r>
      <w:r w:rsidRPr="004A5213">
        <w:rPr>
          <w:rFonts w:ascii="Times New Roman" w:eastAsia="Times New Roman" w:hAnsi="Times New Roman" w:cs="Times New Roman"/>
          <w:sz w:val="24"/>
          <w:szCs w:val="24"/>
        </w:rPr>
        <w:t xml:space="preserve"> all’erogazione del contributo al cittadino di cui alla graduatoria definitiva ad accreditamento dei fondi necessari, con successivo atto amministrativo;</w:t>
      </w:r>
    </w:p>
    <w:p w14:paraId="715687C4" w14:textId="77777777" w:rsidR="00E5163B" w:rsidRPr="004A5213" w:rsidRDefault="00E5163B" w:rsidP="004A5213">
      <w:pPr>
        <w:widowControl w:val="0"/>
        <w:numPr>
          <w:ilvl w:val="0"/>
          <w:numId w:val="1"/>
        </w:numPr>
        <w:tabs>
          <w:tab w:val="left" w:pos="0"/>
        </w:tabs>
        <w:autoSpaceDE w:val="0"/>
        <w:autoSpaceDN w:val="0"/>
        <w:spacing w:after="0" w:line="360" w:lineRule="auto"/>
        <w:ind w:left="0" w:right="226" w:firstLine="0"/>
        <w:jc w:val="both"/>
        <w:rPr>
          <w:rFonts w:ascii="Times New Roman" w:eastAsia="Times New Roman" w:hAnsi="Times New Roman" w:cs="Times New Roman"/>
          <w:sz w:val="24"/>
          <w:szCs w:val="24"/>
        </w:rPr>
      </w:pPr>
      <w:r w:rsidRPr="004A5213">
        <w:rPr>
          <w:rFonts w:ascii="Times New Roman" w:eastAsia="Times New Roman" w:hAnsi="Times New Roman" w:cs="Times New Roman"/>
          <w:i/>
          <w:iCs/>
          <w:sz w:val="24"/>
          <w:szCs w:val="24"/>
          <w:lang w:eastAsia="zh-CN"/>
        </w:rPr>
        <w:t>di pubblicare la presente determinazione con l’applicazione delle disposizioni di cui al D.Lgs. del 14 marzo 2013 n 33 e s.m.i.</w:t>
      </w:r>
    </w:p>
    <w:p w14:paraId="1FA3701A" w14:textId="77777777" w:rsidR="00E5163B" w:rsidRPr="004A5213" w:rsidRDefault="00E5163B" w:rsidP="004A5213">
      <w:pPr>
        <w:widowControl w:val="0"/>
        <w:tabs>
          <w:tab w:val="left" w:pos="0"/>
        </w:tabs>
        <w:autoSpaceDE w:val="0"/>
        <w:autoSpaceDN w:val="0"/>
        <w:spacing w:after="0" w:line="360" w:lineRule="auto"/>
        <w:ind w:right="226"/>
        <w:jc w:val="both"/>
        <w:rPr>
          <w:rFonts w:ascii="Times New Roman" w:eastAsia="Times New Roman" w:hAnsi="Times New Roman" w:cs="Times New Roman"/>
          <w:sz w:val="24"/>
          <w:szCs w:val="24"/>
        </w:rPr>
      </w:pPr>
    </w:p>
    <w:p w14:paraId="5C105FB3" w14:textId="77777777" w:rsidR="00E5163B" w:rsidRPr="004A5213" w:rsidRDefault="00E5163B" w:rsidP="004A5213">
      <w:pPr>
        <w:spacing w:line="360" w:lineRule="auto"/>
        <w:jc w:val="both"/>
        <w:rPr>
          <w:rFonts w:ascii="Times New Roman" w:eastAsia="Times New Roman" w:hAnsi="Times New Roman" w:cs="Times New Roman"/>
          <w:sz w:val="24"/>
          <w:szCs w:val="24"/>
        </w:rPr>
      </w:pPr>
      <w:r w:rsidRPr="004A5213">
        <w:rPr>
          <w:rFonts w:ascii="Times New Roman" w:eastAsia="Times New Roman" w:hAnsi="Times New Roman" w:cs="Times New Roman"/>
          <w:sz w:val="24"/>
          <w:szCs w:val="24"/>
        </w:rPr>
        <w:t xml:space="preserve">Il RUP                                                                                      IL DIRIGENTE                                                                                    </w:t>
      </w:r>
    </w:p>
    <w:p w14:paraId="7B343016" w14:textId="77777777" w:rsidR="00E5163B" w:rsidRPr="004A5213" w:rsidRDefault="00E5163B" w:rsidP="004A5213">
      <w:pPr>
        <w:spacing w:line="360" w:lineRule="auto"/>
        <w:jc w:val="both"/>
        <w:rPr>
          <w:rFonts w:ascii="Times New Roman" w:eastAsia="Times New Roman" w:hAnsi="Times New Roman" w:cs="Times New Roman"/>
          <w:sz w:val="24"/>
          <w:szCs w:val="24"/>
        </w:rPr>
      </w:pPr>
      <w:r w:rsidRPr="004A5213">
        <w:rPr>
          <w:rFonts w:ascii="Times New Roman" w:eastAsia="Times New Roman" w:hAnsi="Times New Roman" w:cs="Times New Roman"/>
          <w:sz w:val="24"/>
          <w:szCs w:val="24"/>
        </w:rPr>
        <w:t xml:space="preserve">Dott.ssa Maria De Filippis                                              SEGRETARIO GENERALE </w:t>
      </w:r>
    </w:p>
    <w:p w14:paraId="1C25C8EF" w14:textId="77777777" w:rsidR="00E5163B" w:rsidRPr="004A5213" w:rsidRDefault="00E5163B" w:rsidP="004A5213">
      <w:pPr>
        <w:spacing w:line="360" w:lineRule="auto"/>
        <w:jc w:val="both"/>
        <w:rPr>
          <w:rFonts w:ascii="Times New Roman" w:eastAsia="Times New Roman" w:hAnsi="Times New Roman" w:cs="Times New Roman"/>
          <w:sz w:val="24"/>
          <w:szCs w:val="24"/>
        </w:rPr>
      </w:pPr>
      <w:r w:rsidRPr="004A5213">
        <w:rPr>
          <w:rFonts w:ascii="Times New Roman" w:eastAsia="Times New Roman" w:hAnsi="Times New Roman" w:cs="Times New Roman"/>
          <w:sz w:val="24"/>
          <w:szCs w:val="24"/>
        </w:rPr>
        <w:t xml:space="preserve">                                                                                 Dott.ssa Maria Giuseppina D’Ambrosio</w:t>
      </w:r>
    </w:p>
    <w:p w14:paraId="709A45EC" w14:textId="77777777" w:rsidR="00E5163B" w:rsidRPr="004A5213" w:rsidRDefault="00E5163B" w:rsidP="004A5213">
      <w:pPr>
        <w:spacing w:line="360" w:lineRule="auto"/>
        <w:jc w:val="both"/>
        <w:rPr>
          <w:rFonts w:ascii="Times New Roman" w:eastAsia="Times New Roman" w:hAnsi="Times New Roman" w:cs="Times New Roman"/>
          <w:sz w:val="24"/>
          <w:szCs w:val="24"/>
        </w:rPr>
      </w:pPr>
      <w:r w:rsidRPr="004A5213">
        <w:rPr>
          <w:rFonts w:ascii="Times New Roman" w:eastAsia="Times New Roman" w:hAnsi="Times New Roman" w:cs="Times New Roman"/>
          <w:sz w:val="24"/>
          <w:szCs w:val="24"/>
        </w:rPr>
        <w:t xml:space="preserve">                                                                                 </w:t>
      </w:r>
    </w:p>
    <w:p w14:paraId="64F78C2F" w14:textId="77777777" w:rsidR="00435C9A" w:rsidRPr="004A5213" w:rsidRDefault="00435C9A" w:rsidP="004A5213">
      <w:pPr>
        <w:spacing w:line="360" w:lineRule="auto"/>
        <w:jc w:val="both"/>
        <w:rPr>
          <w:rFonts w:ascii="Times New Roman" w:hAnsi="Times New Roman" w:cs="Times New Roman"/>
          <w:sz w:val="24"/>
          <w:szCs w:val="24"/>
        </w:rPr>
      </w:pPr>
    </w:p>
    <w:sectPr w:rsidR="00435C9A" w:rsidRPr="004A5213" w:rsidSect="009A2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D17B9"/>
    <w:multiLevelType w:val="hybridMultilevel"/>
    <w:tmpl w:val="445E3DA6"/>
    <w:lvl w:ilvl="0" w:tplc="62ACF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5A3A52"/>
    <w:multiLevelType w:val="hybridMultilevel"/>
    <w:tmpl w:val="18DE80DE"/>
    <w:lvl w:ilvl="0" w:tplc="55261D74">
      <w:numFmt w:val="bullet"/>
      <w:lvlText w:val=""/>
      <w:lvlJc w:val="left"/>
      <w:pPr>
        <w:ind w:left="952" w:hanging="348"/>
      </w:pPr>
      <w:rPr>
        <w:rFonts w:ascii="Symbol" w:eastAsia="Symbol" w:hAnsi="Symbol" w:cs="Symbol" w:hint="default"/>
        <w:w w:val="99"/>
        <w:sz w:val="20"/>
        <w:szCs w:val="20"/>
        <w:lang w:val="it-IT" w:eastAsia="en-US" w:bidi="ar-SA"/>
      </w:rPr>
    </w:lvl>
    <w:lvl w:ilvl="1" w:tplc="4ED2207C">
      <w:numFmt w:val="bullet"/>
      <w:lvlText w:val="•"/>
      <w:lvlJc w:val="left"/>
      <w:pPr>
        <w:ind w:left="1874" w:hanging="348"/>
      </w:pPr>
      <w:rPr>
        <w:rFonts w:hint="default"/>
        <w:lang w:val="it-IT" w:eastAsia="en-US" w:bidi="ar-SA"/>
      </w:rPr>
    </w:lvl>
    <w:lvl w:ilvl="2" w:tplc="9CF27798">
      <w:numFmt w:val="bullet"/>
      <w:lvlText w:val="•"/>
      <w:lvlJc w:val="left"/>
      <w:pPr>
        <w:ind w:left="2788" w:hanging="348"/>
      </w:pPr>
      <w:rPr>
        <w:rFonts w:hint="default"/>
        <w:lang w:val="it-IT" w:eastAsia="en-US" w:bidi="ar-SA"/>
      </w:rPr>
    </w:lvl>
    <w:lvl w:ilvl="3" w:tplc="91329C5E">
      <w:numFmt w:val="bullet"/>
      <w:lvlText w:val="•"/>
      <w:lvlJc w:val="left"/>
      <w:pPr>
        <w:ind w:left="3702" w:hanging="348"/>
      </w:pPr>
      <w:rPr>
        <w:rFonts w:hint="default"/>
        <w:lang w:val="it-IT" w:eastAsia="en-US" w:bidi="ar-SA"/>
      </w:rPr>
    </w:lvl>
    <w:lvl w:ilvl="4" w:tplc="43DCABF2">
      <w:numFmt w:val="bullet"/>
      <w:lvlText w:val="•"/>
      <w:lvlJc w:val="left"/>
      <w:pPr>
        <w:ind w:left="4616" w:hanging="348"/>
      </w:pPr>
      <w:rPr>
        <w:rFonts w:hint="default"/>
        <w:lang w:val="it-IT" w:eastAsia="en-US" w:bidi="ar-SA"/>
      </w:rPr>
    </w:lvl>
    <w:lvl w:ilvl="5" w:tplc="E0525AA4">
      <w:numFmt w:val="bullet"/>
      <w:lvlText w:val="•"/>
      <w:lvlJc w:val="left"/>
      <w:pPr>
        <w:ind w:left="5530" w:hanging="348"/>
      </w:pPr>
      <w:rPr>
        <w:rFonts w:hint="default"/>
        <w:lang w:val="it-IT" w:eastAsia="en-US" w:bidi="ar-SA"/>
      </w:rPr>
    </w:lvl>
    <w:lvl w:ilvl="6" w:tplc="BA5E5A1A">
      <w:numFmt w:val="bullet"/>
      <w:lvlText w:val="•"/>
      <w:lvlJc w:val="left"/>
      <w:pPr>
        <w:ind w:left="6444" w:hanging="348"/>
      </w:pPr>
      <w:rPr>
        <w:rFonts w:hint="default"/>
        <w:lang w:val="it-IT" w:eastAsia="en-US" w:bidi="ar-SA"/>
      </w:rPr>
    </w:lvl>
    <w:lvl w:ilvl="7" w:tplc="28DCEE04">
      <w:numFmt w:val="bullet"/>
      <w:lvlText w:val="•"/>
      <w:lvlJc w:val="left"/>
      <w:pPr>
        <w:ind w:left="7358" w:hanging="348"/>
      </w:pPr>
      <w:rPr>
        <w:rFonts w:hint="default"/>
        <w:lang w:val="it-IT" w:eastAsia="en-US" w:bidi="ar-SA"/>
      </w:rPr>
    </w:lvl>
    <w:lvl w:ilvl="8" w:tplc="B27CC7EA">
      <w:numFmt w:val="bullet"/>
      <w:lvlText w:val="•"/>
      <w:lvlJc w:val="left"/>
      <w:pPr>
        <w:ind w:left="8272" w:hanging="348"/>
      </w:pPr>
      <w:rPr>
        <w:rFonts w:hint="default"/>
        <w:lang w:val="it-IT" w:eastAsia="en-US" w:bidi="ar-SA"/>
      </w:rPr>
    </w:lvl>
  </w:abstractNum>
  <w:num w:numId="1" w16cid:durableId="1769501209">
    <w:abstractNumId w:val="1"/>
  </w:num>
  <w:num w:numId="2" w16cid:durableId="5389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3B"/>
    <w:rsid w:val="00435C9A"/>
    <w:rsid w:val="004A5213"/>
    <w:rsid w:val="00601AC0"/>
    <w:rsid w:val="009A291B"/>
    <w:rsid w:val="009B275E"/>
    <w:rsid w:val="00AB127C"/>
    <w:rsid w:val="00C8426F"/>
    <w:rsid w:val="00E220B7"/>
    <w:rsid w:val="00E5163B"/>
    <w:rsid w:val="00F007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DA90"/>
  <w15:chartTrackingRefBased/>
  <w15:docId w15:val="{5E788E4D-E7C2-499D-9073-5244103A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6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1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 SOCIALI</dc:creator>
  <cp:keywords/>
  <dc:description/>
  <cp:lastModifiedBy>SERVIZI SOCIALI</cp:lastModifiedBy>
  <cp:revision>6</cp:revision>
  <dcterms:created xsi:type="dcterms:W3CDTF">2022-12-21T08:51:00Z</dcterms:created>
  <dcterms:modified xsi:type="dcterms:W3CDTF">2022-12-21T12:07:00Z</dcterms:modified>
</cp:coreProperties>
</file>